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86" w:rsidRPr="00A66B86" w:rsidRDefault="00A66B86" w:rsidP="00A66B86">
      <w:pPr>
        <w:spacing w:after="0"/>
        <w:jc w:val="center"/>
        <w:rPr>
          <w:b/>
          <w:lang w:val="en-US"/>
        </w:rPr>
      </w:pPr>
      <w:bookmarkStart w:id="0" w:name="_GoBack"/>
      <w:r w:rsidRPr="00A66B86">
        <w:rPr>
          <w:b/>
          <w:lang w:val="en-US"/>
        </w:rPr>
        <w:t xml:space="preserve">Order of the Government of the Russian Federation </w:t>
      </w:r>
      <w:bookmarkEnd w:id="0"/>
      <w:r w:rsidRPr="00A66B86">
        <w:rPr>
          <w:b/>
          <w:lang w:val="en-US"/>
        </w:rPr>
        <w:t>of March 6, 2013 N 186</w:t>
      </w:r>
    </w:p>
    <w:p w:rsidR="00A66B86" w:rsidRDefault="00A66B86" w:rsidP="00A66B86">
      <w:pPr>
        <w:pStyle w:val="a3"/>
      </w:pPr>
      <w:r w:rsidRPr="00A66B86">
        <w:t>"About the approval of Rules of rendering medical care to foreign citizens in the territory of the Russian Federation"</w:t>
      </w:r>
    </w:p>
    <w:p w:rsidR="00A66B86" w:rsidRPr="00A66B86" w:rsidRDefault="00A66B86" w:rsidP="00A66B86">
      <w:pPr>
        <w:spacing w:after="0"/>
        <w:jc w:val="center"/>
        <w:rPr>
          <w:b/>
          <w:lang w:val="en-US"/>
        </w:rPr>
      </w:pPr>
    </w:p>
    <w:p w:rsidR="00A66B86" w:rsidRPr="00A66B86" w:rsidRDefault="00A66B86" w:rsidP="00A66B86">
      <w:pPr>
        <w:rPr>
          <w:lang w:val="en-US"/>
        </w:rPr>
      </w:pPr>
      <w:r w:rsidRPr="00A66B86">
        <w:rPr>
          <w:lang w:val="en-US"/>
        </w:rPr>
        <w:t>According to article 19 of the Federal law "On bases of protection of health of citizens in the Russian Federation" the Government of the Russian Federation decides:</w:t>
      </w:r>
    </w:p>
    <w:p w:rsidR="00A66B86" w:rsidRPr="00A66B86" w:rsidRDefault="00A66B86" w:rsidP="00A66B86">
      <w:pPr>
        <w:rPr>
          <w:lang w:val="en-US"/>
        </w:rPr>
      </w:pPr>
      <w:r w:rsidRPr="00A66B86">
        <w:rPr>
          <w:lang w:val="en-US"/>
        </w:rPr>
        <w:t>1. Approve the enclosed Rules of rendering medical care to foreign citizens in the territory of the Russian Federation.</w:t>
      </w:r>
    </w:p>
    <w:p w:rsidR="00A66B86" w:rsidRPr="00A66B86" w:rsidRDefault="00A66B86" w:rsidP="00A66B86">
      <w:pPr>
        <w:rPr>
          <w:lang w:val="en-US"/>
        </w:rPr>
      </w:pPr>
      <w:r w:rsidRPr="00A66B86">
        <w:rPr>
          <w:lang w:val="en-US"/>
        </w:rPr>
        <w:t>2. Recognize become invalid the order of the Government of the Russian Federation of September 1, 2005 N 546 "About the approval of Rules of rendering medical care to foreign citizens in the territory of the Russian Federation" (Collection of the legislation of the Russian Federation, 2005, N 36, Art. 3708).</w:t>
      </w:r>
    </w:p>
    <w:p w:rsidR="00A66B86" w:rsidRPr="00A66B86" w:rsidRDefault="00A66B86" w:rsidP="00A66B86">
      <w:pPr>
        <w:rPr>
          <w:lang w:val="en-US"/>
        </w:rPr>
      </w:pPr>
      <w:proofErr w:type="gramStart"/>
      <w:r w:rsidRPr="00A66B86">
        <w:rPr>
          <w:lang w:val="en-US"/>
        </w:rPr>
        <w:t>chairman</w:t>
      </w:r>
      <w:proofErr w:type="gramEnd"/>
      <w:r w:rsidRPr="00A66B86">
        <w:rPr>
          <w:lang w:val="en-US"/>
        </w:rPr>
        <w:t xml:space="preserve"> of government</w:t>
      </w:r>
    </w:p>
    <w:p w:rsidR="00A66B86" w:rsidRPr="00A66B86" w:rsidRDefault="00A66B86" w:rsidP="00A66B86">
      <w:pPr>
        <w:rPr>
          <w:lang w:val="en-US"/>
        </w:rPr>
      </w:pPr>
      <w:r w:rsidRPr="00A66B86">
        <w:rPr>
          <w:lang w:val="en-US"/>
        </w:rPr>
        <w:t xml:space="preserve">Of The Russian Federation </w:t>
      </w:r>
      <w:r>
        <w:rPr>
          <w:lang w:val="en-US"/>
        </w:rPr>
        <w:t xml:space="preserve">                                                        </w:t>
      </w:r>
      <w:r w:rsidRPr="00A66B86">
        <w:rPr>
          <w:lang w:val="en-US"/>
        </w:rPr>
        <w:t>Dmitry Medvedev</w:t>
      </w:r>
    </w:p>
    <w:p w:rsidR="00A66B86" w:rsidRPr="00A66B86" w:rsidRDefault="00A66B86" w:rsidP="00A66B86">
      <w:pPr>
        <w:rPr>
          <w:lang w:val="en-US"/>
        </w:rPr>
      </w:pPr>
      <w:r w:rsidRPr="00A66B86">
        <w:rPr>
          <w:lang w:val="en-US"/>
        </w:rPr>
        <w:t>Moscow</w:t>
      </w:r>
    </w:p>
    <w:p w:rsidR="00A66B86" w:rsidRDefault="00A66B86" w:rsidP="00A66B86">
      <w:pPr>
        <w:rPr>
          <w:lang w:val="en-US"/>
        </w:rPr>
      </w:pPr>
      <w:r>
        <w:rPr>
          <w:lang w:val="en-US"/>
        </w:rPr>
        <w:t>March 6, 2013 N 186</w:t>
      </w:r>
    </w:p>
    <w:p w:rsidR="00A66B86" w:rsidRPr="00A66B86" w:rsidRDefault="00A66B86" w:rsidP="00A66B86">
      <w:pPr>
        <w:rPr>
          <w:lang w:val="en-US"/>
        </w:rPr>
      </w:pPr>
      <w:r w:rsidRPr="00A66B86">
        <w:rPr>
          <w:lang w:val="en-US"/>
        </w:rPr>
        <w:t>Rules of medical care for foreign citizens on the territory of the Russian Federation</w:t>
      </w:r>
    </w:p>
    <w:p w:rsidR="00A66B86" w:rsidRPr="00A66B86" w:rsidRDefault="00A66B86" w:rsidP="00A66B86">
      <w:pPr>
        <w:rPr>
          <w:lang w:val="en-US"/>
        </w:rPr>
      </w:pPr>
      <w:r w:rsidRPr="00A66B86">
        <w:rPr>
          <w:lang w:val="en-US"/>
        </w:rPr>
        <w:t>(</w:t>
      </w:r>
      <w:proofErr w:type="gramStart"/>
      <w:r w:rsidRPr="00A66B86">
        <w:rPr>
          <w:lang w:val="en-US"/>
        </w:rPr>
        <w:t>app</w:t>
      </w:r>
      <w:proofErr w:type="gramEnd"/>
      <w:r w:rsidRPr="00A66B86">
        <w:rPr>
          <w:lang w:val="en-US"/>
        </w:rPr>
        <w:t>. the order of the Government of the Russian Federation of March 6, 2013 N 186)</w:t>
      </w:r>
    </w:p>
    <w:p w:rsidR="00A66B86" w:rsidRPr="00A66B86" w:rsidRDefault="00A66B86" w:rsidP="00A66B86">
      <w:pPr>
        <w:rPr>
          <w:lang w:val="en-US"/>
        </w:rPr>
      </w:pPr>
      <w:r w:rsidRPr="00A66B86">
        <w:rPr>
          <w:lang w:val="en-US"/>
        </w:rPr>
        <w:t>1. These Rules determine the procedure for the provision of medical care to foreign citizens on the territory of the Russian Federation.</w:t>
      </w:r>
    </w:p>
    <w:p w:rsidR="00A66B86" w:rsidRPr="00A66B86" w:rsidRDefault="00A66B86" w:rsidP="00A66B86">
      <w:pPr>
        <w:rPr>
          <w:lang w:val="en-US"/>
        </w:rPr>
      </w:pPr>
      <w:r w:rsidRPr="00A66B86">
        <w:rPr>
          <w:lang w:val="en-US"/>
        </w:rPr>
        <w:t>2. Medical assistance to foreign citizens temporarily staying (temporarily residing) or permanently residing in the Russian Federation is provided by medical and other organizations engaged in medical activities, regardless of their legal form, as well as individual entrepreneurs engaged in medical activities (hereinafter - medical organizations).</w:t>
      </w:r>
    </w:p>
    <w:p w:rsidR="00A66B86" w:rsidRPr="00A66B86" w:rsidRDefault="00A66B86" w:rsidP="00A66B86">
      <w:pPr>
        <w:rPr>
          <w:lang w:val="en-US"/>
        </w:rPr>
      </w:pPr>
      <w:r w:rsidRPr="00A66B86">
        <w:rPr>
          <w:lang w:val="en-US"/>
        </w:rPr>
        <w:t>3. Medical care in an emergency form in case of sudden acute diseases, conditions, exacerbation of chronic diseases that pose a threat to the life of the patient, is provided to foreign citizens by medical organizations free of charge.</w:t>
      </w:r>
    </w:p>
    <w:p w:rsidR="00A66B86" w:rsidRPr="00A66B86" w:rsidRDefault="00A66B86" w:rsidP="00A66B86">
      <w:pPr>
        <w:rPr>
          <w:lang w:val="en-US"/>
        </w:rPr>
      </w:pPr>
      <w:r w:rsidRPr="00A66B86">
        <w:rPr>
          <w:lang w:val="en-US"/>
        </w:rPr>
        <w:t>4. Foreign citizens who are insured in accordance with the Federal law "On compulsory medical insurance in the Russian Federation" are entitled to free medical care within the framework of compulsory medical insurance.</w:t>
      </w:r>
    </w:p>
    <w:p w:rsidR="00A66B86" w:rsidRPr="00A66B86" w:rsidRDefault="00A66B86" w:rsidP="00A66B86">
      <w:pPr>
        <w:rPr>
          <w:lang w:val="en-US"/>
        </w:rPr>
      </w:pPr>
      <w:r w:rsidRPr="00A66B86">
        <w:rPr>
          <w:lang w:val="en-US"/>
        </w:rPr>
        <w:lastRenderedPageBreak/>
        <w:t>5. Ambulance, including specialized ambulance, medical care is provided to foreign citizens in case of diseases, accidents, injuries, poisoning and other conditions requiring urgent medical intervention.</w:t>
      </w:r>
    </w:p>
    <w:p w:rsidR="00A66B86" w:rsidRPr="00A66B86" w:rsidRDefault="00A66B86" w:rsidP="00A66B86">
      <w:pPr>
        <w:rPr>
          <w:lang w:val="en-US"/>
        </w:rPr>
      </w:pPr>
      <w:r w:rsidRPr="00A66B86">
        <w:rPr>
          <w:lang w:val="en-US"/>
        </w:rPr>
        <w:t>Medical organizations of the state and municipal health care systems provide this medical care to foreign citizens free of charge.</w:t>
      </w:r>
    </w:p>
    <w:p w:rsidR="00A66B86" w:rsidRPr="00A66B86" w:rsidRDefault="00A66B86" w:rsidP="00A66B86">
      <w:pPr>
        <w:rPr>
          <w:lang w:val="en-US"/>
        </w:rPr>
      </w:pPr>
      <w:r w:rsidRPr="00A66B86">
        <w:rPr>
          <w:lang w:val="en-US"/>
        </w:rPr>
        <w:t>6. Medical care in emergency form (except for emergency, including emergency specialized medical care) and planned form is provided to foreign citizens in accordance with the agreements on the provision of paid medical services or contracts of voluntary medical insurance and (or) concluded in favor of foreign citizens specified in paragraph 4 of these Rules, contracts in the field of compulsory medical insurance.</w:t>
      </w:r>
    </w:p>
    <w:p w:rsidR="00A66B86" w:rsidRPr="00A66B86" w:rsidRDefault="00A66B86" w:rsidP="00A66B86">
      <w:pPr>
        <w:rPr>
          <w:lang w:val="en-US"/>
        </w:rPr>
      </w:pPr>
      <w:r w:rsidRPr="00A66B86">
        <w:rPr>
          <w:lang w:val="en-US"/>
        </w:rPr>
        <w:t>7. Medical care in the planned form is provided subject to the submission by a foreign citizen of written guarantees of performance of the obligation to pay the actual cost of medical services or advance payment of medical services based on the estimated volume of these services (except for cases of medical care in accordance with paragraph 4 of these Rules), as well as the necessary medical documentation (an extract from the medical history, data of clinical, x-ray, laboratory and other studies), if available.</w:t>
      </w:r>
    </w:p>
    <w:p w:rsidR="00A66B86" w:rsidRPr="00A66B86" w:rsidRDefault="00A66B86" w:rsidP="00A66B86">
      <w:pPr>
        <w:rPr>
          <w:lang w:val="en-US"/>
        </w:rPr>
      </w:pPr>
      <w:r w:rsidRPr="00A66B86">
        <w:rPr>
          <w:lang w:val="en-US"/>
        </w:rPr>
        <w:t>8. After completion of treatment of the foreign citizen in his address or the address of the legal or physical person representing interests of the foreign citizen, in coordination with the specified citizen the extract from medical documentation with indication of term of rendering medical care in the medical organization, and also the carried-out actions for prevention, diagnostics, treatment and medical rehabilitation goes.</w:t>
      </w:r>
    </w:p>
    <w:p w:rsidR="00A66B86" w:rsidRPr="00A66B86" w:rsidRDefault="00A66B86" w:rsidP="00A66B86">
      <w:pPr>
        <w:rPr>
          <w:lang w:val="en-US"/>
        </w:rPr>
      </w:pPr>
      <w:r w:rsidRPr="00A66B86">
        <w:rPr>
          <w:lang w:val="en-US"/>
        </w:rPr>
        <w:t>Medical documentation sent from the Russian Federation to another state shall be completed in Russian.</w:t>
      </w:r>
    </w:p>
    <w:p w:rsidR="00A66B86" w:rsidRPr="00A66B86" w:rsidRDefault="00A66B86" w:rsidP="00A66B86">
      <w:pPr>
        <w:rPr>
          <w:lang w:val="en-US"/>
        </w:rPr>
      </w:pPr>
      <w:r w:rsidRPr="00A66B86">
        <w:rPr>
          <w:lang w:val="en-US"/>
        </w:rPr>
        <w:t>9. Invoices for actually rendered medical care within 10 days after the end of treatment are sent by the medical organization to the address of the foreign citizen or the legal or physical person representing interests of the foreign citizen if other is not provided by the contract according to which it was rendered (except for cases of rendering medical care according to point 4 of these Rules).</w:t>
      </w:r>
    </w:p>
    <w:p w:rsidR="00A66B86" w:rsidRPr="00A66B86" w:rsidRDefault="00A66B86" w:rsidP="00A66B86">
      <w:pPr>
        <w:rPr>
          <w:lang w:val="en-US"/>
        </w:rPr>
      </w:pPr>
      <w:r w:rsidRPr="00A66B86">
        <w:rPr>
          <w:lang w:val="en-US"/>
        </w:rPr>
        <w:t>10. Disputes related to the provision of medical care or late payment of invoices for actual medical care shall be resolved in the manner prescribed by the legislation of the Russian Federation.</w:t>
      </w:r>
    </w:p>
    <w:p w:rsidR="006C61EF" w:rsidRPr="00A66B86" w:rsidRDefault="00A66B86" w:rsidP="00A66B86">
      <w:pPr>
        <w:rPr>
          <w:lang w:val="en-US"/>
        </w:rPr>
      </w:pPr>
      <w:r w:rsidRPr="00A66B86">
        <w:rPr>
          <w:lang w:val="en-US"/>
        </w:rPr>
        <w:t>11. If an international Treaty of the Russian Federation establishes a different procedure for the provision of medical care to foreign citizens, the rules of the international Treaty shall apply.</w:t>
      </w:r>
    </w:p>
    <w:sectPr w:rsidR="006C61EF" w:rsidRPr="00A66B86" w:rsidSect="00AE7F33">
      <w:pgSz w:w="11906" w:h="16838" w:code="9"/>
      <w:pgMar w:top="567" w:right="850"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86"/>
    <w:rsid w:val="006C61EF"/>
    <w:rsid w:val="00A66B86"/>
    <w:rsid w:val="00AE7F33"/>
    <w:rsid w:val="00E7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66B86"/>
    <w:pPr>
      <w:spacing w:after="0"/>
      <w:jc w:val="center"/>
    </w:pPr>
    <w:rPr>
      <w:b/>
      <w:lang w:val="en-US"/>
    </w:rPr>
  </w:style>
  <w:style w:type="character" w:customStyle="1" w:styleId="a4">
    <w:name w:val="Основной текст Знак"/>
    <w:basedOn w:val="a0"/>
    <w:link w:val="a3"/>
    <w:uiPriority w:val="99"/>
    <w:rsid w:val="00A66B86"/>
    <w:rPr>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66B86"/>
    <w:pPr>
      <w:spacing w:after="0"/>
      <w:jc w:val="center"/>
    </w:pPr>
    <w:rPr>
      <w:b/>
      <w:lang w:val="en-US"/>
    </w:rPr>
  </w:style>
  <w:style w:type="character" w:customStyle="1" w:styleId="a4">
    <w:name w:val="Основной текст Знак"/>
    <w:basedOn w:val="a0"/>
    <w:link w:val="a3"/>
    <w:uiPriority w:val="99"/>
    <w:rsid w:val="00A66B86"/>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2019-07-12T10:53:00Z</dcterms:created>
  <dcterms:modified xsi:type="dcterms:W3CDTF">2019-07-12T10:57:00Z</dcterms:modified>
</cp:coreProperties>
</file>